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9" w:rsidRPr="00D54F3F" w:rsidRDefault="001277B9" w:rsidP="001277B9">
      <w:pPr>
        <w:rPr>
          <w:b/>
          <w:color w:val="800000"/>
          <w:sz w:val="32"/>
          <w:lang w:val="nl-NL"/>
        </w:rPr>
      </w:pPr>
      <w:r w:rsidRPr="00D54F3F">
        <w:rPr>
          <w:b/>
          <w:color w:val="800000"/>
          <w:sz w:val="32"/>
          <w:lang w:val="nl-NL"/>
        </w:rPr>
        <w:t>Pr</w:t>
      </w:r>
      <w:r w:rsidR="00C02480">
        <w:rPr>
          <w:b/>
          <w:color w:val="800000"/>
          <w:sz w:val="32"/>
          <w:lang w:val="nl-NL"/>
        </w:rPr>
        <w:t>aktijk – Maaien van voedergewassen</w:t>
      </w:r>
    </w:p>
    <w:p w:rsidR="001277B9" w:rsidRPr="00D54F3F" w:rsidRDefault="00A074CE" w:rsidP="001277B9">
      <w:pPr>
        <w:pStyle w:val="Koptekst1"/>
        <w:keepNext w:val="0"/>
        <w:pageBreakBefore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0"/>
        <w:rPr>
          <w:rFonts w:ascii="Helvetica" w:hAnsi="Helvetica"/>
          <w:i/>
          <w:color w:val="800000"/>
          <w:sz w:val="28"/>
        </w:rPr>
      </w:pPr>
      <w:r>
        <w:rPr>
          <w:rFonts w:ascii="Helvetica" w:hAnsi="Helvetica"/>
          <w:i/>
          <w:color w:val="800000"/>
          <w:sz w:val="28"/>
        </w:rPr>
        <w:t>Werkblad</w:t>
      </w:r>
      <w:r w:rsidR="001277B9" w:rsidRPr="00D54F3F">
        <w:rPr>
          <w:rFonts w:ascii="Helvetica" w:hAnsi="Helvetica"/>
          <w:i/>
          <w:color w:val="800000"/>
          <w:sz w:val="28"/>
        </w:rPr>
        <w:t xml:space="preserve"> niveau 2</w:t>
      </w:r>
    </w:p>
    <w:p w:rsidR="004D403C" w:rsidRPr="000F1CCC" w:rsidRDefault="004D403C" w:rsidP="004D403C">
      <w:pPr>
        <w:pStyle w:val="Hoofdtekst"/>
        <w:ind w:left="0"/>
        <w:rPr>
          <w:rFonts w:ascii="Helvetica" w:hAnsi="Helvetica"/>
          <w:color w:val="008040"/>
        </w:rPr>
      </w:pPr>
    </w:p>
    <w:p w:rsidR="004D403C" w:rsidRPr="002E2B63" w:rsidRDefault="004D403C" w:rsidP="004D403C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leerling: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Naam school:</w:t>
      </w:r>
    </w:p>
    <w:p w:rsidR="004D403C" w:rsidRPr="002E2B63" w:rsidRDefault="004D403C" w:rsidP="004D403C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leerbedrijf: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Datum:</w:t>
      </w:r>
    </w:p>
    <w:p w:rsidR="001277B9" w:rsidRDefault="001277B9" w:rsidP="001277B9">
      <w:pPr>
        <w:pStyle w:val="Hoofdtekst"/>
        <w:ind w:left="0"/>
        <w:rPr>
          <w:rFonts w:ascii="Helvetica" w:hAnsi="Helvetica"/>
        </w:rPr>
      </w:pPr>
    </w:p>
    <w:p w:rsidR="00E3080F" w:rsidRDefault="001277B9" w:rsidP="00E3080F">
      <w:pPr>
        <w:pStyle w:val="Hoofdtekst"/>
        <w:ind w:left="0"/>
        <w:rPr>
          <w:b/>
          <w:color w:val="800000"/>
          <w:sz w:val="28"/>
          <w:szCs w:val="28"/>
        </w:rPr>
      </w:pPr>
      <w:r w:rsidRPr="00D54F3F">
        <w:rPr>
          <w:rFonts w:ascii="Helvetica" w:hAnsi="Helvetica"/>
          <w:b/>
          <w:color w:val="800000"/>
          <w:sz w:val="28"/>
        </w:rPr>
        <w:t>Aannemen opdracht</w:t>
      </w:r>
    </w:p>
    <w:tbl>
      <w:tblPr>
        <w:tblW w:w="0" w:type="auto"/>
        <w:tblInd w:w="60" w:type="dxa"/>
        <w:shd w:val="clear" w:color="auto" w:fill="FFFFFF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3675"/>
        <w:gridCol w:w="5355"/>
      </w:tblGrid>
      <w:tr w:rsidR="00E3080F" w:rsidRPr="00E3080F" w:rsidTr="00E3080F">
        <w:trPr>
          <w:cantSplit/>
          <w:trHeight w:val="39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b/>
                <w:color w:val="FFFFFF"/>
                <w:sz w:val="24"/>
                <w:lang w:val="nl-NL" w:eastAsia="nl-NL"/>
              </w:rPr>
              <w:t>Beschrijving opdracht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b/>
                <w:bCs/>
                <w:color w:val="FFFFFF"/>
                <w:sz w:val="24"/>
                <w:lang w:val="nl-NL" w:eastAsia="nl-NL"/>
              </w:rPr>
              <w:t>Toelichting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Wanneer moet de klus worden uitgevoerd?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8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Is er een tijd afgesproken?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8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Gewas dat je gaat maaien: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8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Wat gaat er met dit gras gebeuren? Kuil, pakken, direct voeren of iets anders?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8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Moet er gekneusd worden?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8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Oppervlakte perceel: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8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Adresgegevens en telefoonnummer klant: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8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Waar moet je op letten bij de perceelsgrens?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8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Overige bijzonderheden: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</w:tbl>
    <w:p w:rsidR="00E3080F" w:rsidRDefault="00E3080F" w:rsidP="00A074CE">
      <w:pPr>
        <w:pageBreakBefore/>
        <w:rPr>
          <w:b/>
          <w:color w:val="800000"/>
          <w:sz w:val="28"/>
          <w:szCs w:val="28"/>
        </w:rPr>
      </w:pPr>
    </w:p>
    <w:p w:rsidR="00E3080F" w:rsidRDefault="001277B9" w:rsidP="00A074CE">
      <w:pPr>
        <w:pageBreakBefore/>
        <w:rPr>
          <w:b/>
          <w:color w:val="800000"/>
          <w:sz w:val="28"/>
          <w:szCs w:val="28"/>
        </w:rPr>
      </w:pPr>
      <w:proofErr w:type="spellStart"/>
      <w:r w:rsidRPr="00D54F3F">
        <w:rPr>
          <w:b/>
          <w:color w:val="800000"/>
          <w:sz w:val="28"/>
          <w:szCs w:val="28"/>
        </w:rPr>
        <w:lastRenderedPageBreak/>
        <w:t>Keuze</w:t>
      </w:r>
      <w:proofErr w:type="spellEnd"/>
      <w:r w:rsidRPr="00D54F3F">
        <w:rPr>
          <w:b/>
          <w:color w:val="800000"/>
          <w:sz w:val="28"/>
          <w:szCs w:val="28"/>
        </w:rPr>
        <w:t>/</w:t>
      </w:r>
      <w:proofErr w:type="spellStart"/>
      <w:r w:rsidRPr="00D54F3F">
        <w:rPr>
          <w:b/>
          <w:color w:val="800000"/>
          <w:sz w:val="28"/>
          <w:szCs w:val="28"/>
        </w:rPr>
        <w:t>controle</w:t>
      </w:r>
      <w:proofErr w:type="spellEnd"/>
      <w:r w:rsidRPr="00D54F3F">
        <w:rPr>
          <w:b/>
          <w:color w:val="800000"/>
          <w:sz w:val="28"/>
          <w:szCs w:val="28"/>
        </w:rPr>
        <w:t xml:space="preserve"> machines</w:t>
      </w:r>
    </w:p>
    <w:tbl>
      <w:tblPr>
        <w:tblW w:w="0" w:type="auto"/>
        <w:tblInd w:w="60" w:type="dxa"/>
        <w:shd w:val="clear" w:color="auto" w:fill="FFFFFF"/>
        <w:tblLayout w:type="fixed"/>
        <w:tblCellMar>
          <w:top w:w="57" w:type="dxa"/>
          <w:bottom w:w="57" w:type="dxa"/>
        </w:tblCellMar>
        <w:tblLook w:val="04A0"/>
      </w:tblPr>
      <w:tblGrid>
        <w:gridCol w:w="3675"/>
        <w:gridCol w:w="5355"/>
      </w:tblGrid>
      <w:tr w:rsidR="00E3080F" w:rsidRPr="00E3080F" w:rsidTr="00E3080F">
        <w:trPr>
          <w:cantSplit/>
          <w:trHeight w:val="240"/>
          <w:tblHeader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b/>
                <w:color w:val="FFFFFF"/>
                <w:sz w:val="24"/>
                <w:lang w:val="nl-NL" w:eastAsia="nl-NL"/>
              </w:rPr>
              <w:t>Kenmerken maaier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b/>
                <w:bCs/>
                <w:color w:val="FFFFFF"/>
                <w:sz w:val="24"/>
                <w:lang w:val="nl-NL" w:eastAsia="nl-NL"/>
              </w:rPr>
              <w:t>Toelichting</w:t>
            </w:r>
            <w:r w:rsidRPr="00E3080F">
              <w:rPr>
                <w:color w:val="FFFFFF"/>
                <w:sz w:val="24"/>
                <w:szCs w:val="20"/>
                <w:lang w:val="nl-NL" w:eastAsia="nl-NL"/>
              </w:rPr>
              <w:t xml:space="preserve"> 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Merk: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Type: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Wat voor soort maaier is het?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Werkbreedte: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Hoeveel messen heeft deze machine?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Moet de maaier vergrendeld worden tijdens transport, en hoe?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Welke afstellingen moet je doen aan deze maaier?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Uitgevoerde controles vooraf: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Controles tijdens het werk (maaihoogte, kneusintensiteit):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Wat doe je als je een vogelnest ontdekt in het te maaien gras?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</w:tbl>
    <w:p w:rsidR="001277B9" w:rsidRPr="00BA10D2" w:rsidRDefault="001277B9" w:rsidP="001277B9">
      <w:pPr>
        <w:pageBreakBefore/>
        <w:rPr>
          <w:lang w:val="nl-NL"/>
        </w:rPr>
      </w:pPr>
    </w:p>
    <w:tbl>
      <w:tblPr>
        <w:tblW w:w="0" w:type="auto"/>
        <w:tblInd w:w="60" w:type="dxa"/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3675"/>
        <w:gridCol w:w="5355"/>
      </w:tblGrid>
      <w:tr w:rsidR="001277B9" w:rsidRPr="00D656CC">
        <w:trPr>
          <w:cantSplit/>
          <w:trHeight w:val="48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>Kenmerken trekker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Merk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Type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Vermogen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8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Bandenspanning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Uitgevoerde controles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1277B9" w:rsidRDefault="001277B9"/>
    <w:p w:rsidR="001277B9" w:rsidRPr="00D656CC" w:rsidRDefault="00A074CE">
      <w:proofErr w:type="spellStart"/>
      <w:r>
        <w:rPr>
          <w:b/>
          <w:color w:val="800000"/>
          <w:sz w:val="28"/>
        </w:rPr>
        <w:t>Rijden</w:t>
      </w:r>
      <w:proofErr w:type="spellEnd"/>
      <w:r>
        <w:rPr>
          <w:b/>
          <w:color w:val="800000"/>
          <w:sz w:val="28"/>
        </w:rPr>
        <w:t xml:space="preserve"> </w:t>
      </w:r>
      <w:proofErr w:type="spellStart"/>
      <w:r>
        <w:rPr>
          <w:b/>
          <w:color w:val="800000"/>
          <w:sz w:val="28"/>
        </w:rPr>
        <w:t>naar</w:t>
      </w:r>
      <w:proofErr w:type="spellEnd"/>
      <w:r>
        <w:rPr>
          <w:b/>
          <w:color w:val="800000"/>
          <w:sz w:val="28"/>
        </w:rPr>
        <w:t xml:space="preserve"> </w:t>
      </w:r>
      <w:proofErr w:type="spellStart"/>
      <w:r>
        <w:rPr>
          <w:b/>
          <w:color w:val="800000"/>
          <w:sz w:val="28"/>
        </w:rPr>
        <w:t>locatie</w:t>
      </w:r>
      <w:proofErr w:type="spellEnd"/>
    </w:p>
    <w:tbl>
      <w:tblPr>
        <w:tblW w:w="0" w:type="auto"/>
        <w:tblInd w:w="60" w:type="dxa"/>
        <w:shd w:val="clear" w:color="auto" w:fill="FFFFFF"/>
        <w:tblLayout w:type="fixed"/>
        <w:tblLook w:val="0000"/>
      </w:tblPr>
      <w:tblGrid>
        <w:gridCol w:w="3675"/>
        <w:gridCol w:w="5355"/>
      </w:tblGrid>
      <w:tr w:rsidR="001277B9" w:rsidRPr="00D656CC">
        <w:trPr>
          <w:cantSplit/>
          <w:trHeight w:val="43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>Rijden over de openbare weg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277B9" w:rsidRPr="00D656CC">
        <w:trPr>
          <w:cantSplit/>
          <w:trHeight w:val="39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Genomen</w:t>
            </w:r>
            <w:r w:rsidR="00A074CE">
              <w:rPr>
                <w:rFonts w:ascii="Helvetica" w:hAnsi="Helvetica"/>
                <w:color w:val="FF0000"/>
                <w:sz w:val="24"/>
              </w:rPr>
              <w:t xml:space="preserve"> </w:t>
            </w:r>
            <w:r w:rsidRPr="00D656CC">
              <w:rPr>
                <w:rFonts w:ascii="Helvetica" w:hAnsi="Helvetica"/>
                <w:sz w:val="24"/>
              </w:rPr>
              <w:t>veiligheidsmaatregelen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41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Bijzonderheden op de route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A074CE" w:rsidRDefault="00A074CE">
      <w:pPr>
        <w:rPr>
          <w:b/>
          <w:color w:val="800000"/>
          <w:sz w:val="28"/>
        </w:rPr>
      </w:pPr>
    </w:p>
    <w:p w:rsidR="001277B9" w:rsidRDefault="00A074CE">
      <w:r>
        <w:rPr>
          <w:b/>
          <w:color w:val="800000"/>
          <w:sz w:val="28"/>
        </w:rPr>
        <w:t>Routing</w:t>
      </w:r>
      <w:r w:rsidR="00E3080F">
        <w:rPr>
          <w:b/>
          <w:color w:val="800000"/>
          <w:sz w:val="28"/>
        </w:rPr>
        <w:br/>
      </w:r>
    </w:p>
    <w:tbl>
      <w:tblPr>
        <w:tblW w:w="0" w:type="auto"/>
        <w:tblInd w:w="60" w:type="dxa"/>
        <w:shd w:val="clear" w:color="auto" w:fill="FFFFFF"/>
        <w:tblLayout w:type="fixed"/>
        <w:tblLook w:val="04A0"/>
      </w:tblPr>
      <w:tblGrid>
        <w:gridCol w:w="3675"/>
        <w:gridCol w:w="5355"/>
      </w:tblGrid>
      <w:tr w:rsidR="00E3080F" w:rsidRPr="00E3080F" w:rsidTr="00E3080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b/>
                <w:color w:val="FFFFFF"/>
                <w:sz w:val="24"/>
                <w:lang w:val="nl-NL" w:eastAsia="nl-NL"/>
              </w:rPr>
              <w:t>Routing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b/>
                <w:bCs/>
                <w:color w:val="FFFFFF"/>
                <w:sz w:val="24"/>
                <w:lang w:val="nl-NL" w:eastAsia="nl-NL"/>
              </w:rPr>
              <w:t>Toelichting</w:t>
            </w:r>
          </w:p>
        </w:tc>
      </w:tr>
      <w:tr w:rsidR="00E3080F" w:rsidRPr="00E3080F" w:rsidTr="00E3080F">
        <w:trPr>
          <w:cantSplit/>
          <w:trHeight w:val="5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Maak een schets van het perceel. 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szCs w:val="20"/>
                <w:lang w:val="nl-NL" w:eastAsia="nl-NL"/>
              </w:rPr>
              <w:t> </w:t>
            </w:r>
          </w:p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lang w:val="nl-NL" w:eastAsia="nl-NL"/>
              </w:rPr>
              <w:t> </w:t>
            </w:r>
          </w:p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lang w:val="nl-NL" w:eastAsia="nl-NL"/>
              </w:rPr>
              <w:t> </w:t>
            </w:r>
          </w:p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lang w:val="nl-NL" w:eastAsia="nl-NL"/>
              </w:rPr>
              <w:t> </w:t>
            </w:r>
          </w:p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lang w:val="nl-NL" w:eastAsia="nl-NL"/>
              </w:rPr>
              <w:t> </w:t>
            </w:r>
          </w:p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lang w:val="nl-NL" w:eastAsia="nl-NL"/>
              </w:rPr>
              <w:t> </w:t>
            </w:r>
          </w:p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lang w:val="nl-NL" w:eastAsia="nl-NL"/>
              </w:rPr>
              <w:t> </w:t>
            </w:r>
          </w:p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lang w:val="nl-NL" w:eastAsia="nl-NL"/>
              </w:rPr>
              <w:t> </w:t>
            </w:r>
          </w:p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lang w:val="nl-NL" w:eastAsia="nl-NL"/>
              </w:rPr>
              <w:t> </w:t>
            </w:r>
          </w:p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lang w:val="nl-NL" w:eastAsia="nl-NL"/>
              </w:rPr>
              <w:t> </w:t>
            </w:r>
          </w:p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5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sz w:val="12"/>
                <w:szCs w:val="12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Geef in de schets duidelijk aan hoe je hebt gereden. Doe dit met pijlen.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line="288" w:lineRule="auto"/>
              <w:ind w:left="96" w:right="96"/>
              <w:rPr>
                <w:rFonts w:ascii="Verdana" w:hAnsi="Verdana"/>
                <w:sz w:val="24"/>
                <w:szCs w:val="20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Rijsnelheid tijdens het werk (km/uur):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993300"/>
                <w:sz w:val="24"/>
                <w:szCs w:val="20"/>
                <w:lang w:val="nl-NL" w:eastAsia="nl-NL"/>
              </w:rPr>
              <w:t> </w:t>
            </w:r>
          </w:p>
        </w:tc>
      </w:tr>
      <w:tr w:rsidR="00E3080F" w:rsidRPr="00E3080F" w:rsidTr="00E3080F">
        <w:trPr>
          <w:cantSplit/>
          <w:trHeight w:val="8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spacing w:line="288" w:lineRule="auto"/>
              <w:ind w:left="96" w:right="96"/>
              <w:rPr>
                <w:rFonts w:ascii="Verdana" w:hAnsi="Verdana"/>
                <w:sz w:val="24"/>
                <w:szCs w:val="20"/>
                <w:lang w:val="nl-NL" w:eastAsia="nl-NL"/>
              </w:rPr>
            </w:pPr>
            <w:r w:rsidRPr="00E3080F">
              <w:rPr>
                <w:sz w:val="24"/>
                <w:szCs w:val="20"/>
                <w:lang w:val="nl-NL" w:eastAsia="nl-NL"/>
              </w:rPr>
              <w:t>Gehaalde capaciteit (ha/uur):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80F" w:rsidRPr="00E3080F" w:rsidRDefault="00E3080F" w:rsidP="00E3080F">
            <w:pPr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E3080F">
              <w:rPr>
                <w:color w:val="000000"/>
                <w:sz w:val="24"/>
                <w:szCs w:val="20"/>
                <w:lang w:val="nl-NL" w:eastAsia="nl-NL"/>
              </w:rPr>
              <w:t> </w:t>
            </w:r>
          </w:p>
        </w:tc>
      </w:tr>
    </w:tbl>
    <w:p w:rsidR="001277B9" w:rsidRDefault="001277B9"/>
    <w:p w:rsidR="00A074CE" w:rsidRDefault="00A074CE">
      <w:proofErr w:type="spellStart"/>
      <w:r w:rsidRPr="00D54F3F">
        <w:rPr>
          <w:b/>
          <w:color w:val="800000"/>
          <w:sz w:val="28"/>
        </w:rPr>
        <w:t>A</w:t>
      </w:r>
      <w:r>
        <w:rPr>
          <w:b/>
          <w:color w:val="800000"/>
          <w:sz w:val="28"/>
        </w:rPr>
        <w:t>dministratie</w:t>
      </w:r>
      <w:proofErr w:type="spellEnd"/>
    </w:p>
    <w:tbl>
      <w:tblPr>
        <w:tblW w:w="0" w:type="auto"/>
        <w:tblInd w:w="60" w:type="dxa"/>
        <w:shd w:val="clear" w:color="auto" w:fill="FFFFFF"/>
        <w:tblLayout w:type="fixed"/>
        <w:tblLook w:val="0000"/>
      </w:tblPr>
      <w:tblGrid>
        <w:gridCol w:w="3675"/>
        <w:gridCol w:w="5355"/>
      </w:tblGrid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>Administratieve afhandeling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277B9" w:rsidRPr="00E3080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Heb je </w:t>
            </w:r>
            <w:r w:rsidR="002B0C56">
              <w:rPr>
                <w:rFonts w:ascii="Helvetica" w:hAnsi="Helvetica"/>
                <w:sz w:val="24"/>
              </w:rPr>
              <w:t>een werkbon ingevuld?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Wat moest je invullen?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AB343F" w:rsidRDefault="00AB343F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AB343F" w:rsidRDefault="00A074CE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>
        <w:rPr>
          <w:rFonts w:ascii="Helvetica" w:hAnsi="Helvetica"/>
          <w:b/>
          <w:color w:val="800000"/>
          <w:sz w:val="28"/>
        </w:rPr>
        <w:t>Gebruiksklaar terugzetten</w:t>
      </w:r>
    </w:p>
    <w:tbl>
      <w:tblPr>
        <w:tblW w:w="0" w:type="auto"/>
        <w:tblInd w:w="60" w:type="dxa"/>
        <w:shd w:val="clear" w:color="auto" w:fill="FFFFFF"/>
        <w:tblLayout w:type="fixed"/>
        <w:tblLook w:val="04A0"/>
      </w:tblPr>
      <w:tblGrid>
        <w:gridCol w:w="3675"/>
        <w:gridCol w:w="5355"/>
      </w:tblGrid>
      <w:tr w:rsidR="00AB343F" w:rsidRPr="00AB343F" w:rsidTr="00AB343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b/>
                <w:color w:val="FFFFFF"/>
                <w:sz w:val="24"/>
                <w:lang w:val="nl-NL" w:eastAsia="nl-NL"/>
              </w:rPr>
              <w:t>Gebruiksklaar terugzetten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FFFFFF"/>
                <w:sz w:val="24"/>
                <w:szCs w:val="20"/>
                <w:lang w:val="nl-NL" w:eastAsia="nl-NL"/>
              </w:rPr>
              <w:t>Toelichting</w:t>
            </w:r>
          </w:p>
        </w:tc>
      </w:tr>
      <w:tr w:rsidR="00AB343F" w:rsidRPr="00E3080F" w:rsidTr="00AB343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Wat heb je bij de trekker gedaan zodat hij weer gebruiksklaar is?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AB343F" w:rsidRPr="00E3080F" w:rsidTr="00AB343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Wat heb je gedaan aan het werktuig voordat je hem teruggezet hebt?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 </w:t>
            </w:r>
          </w:p>
        </w:tc>
      </w:tr>
    </w:tbl>
    <w:p w:rsidR="00AB343F" w:rsidRDefault="00AB343F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>
        <w:rPr>
          <w:rFonts w:ascii="Helvetica" w:hAnsi="Helvetica"/>
          <w:b/>
          <w:kern w:val="1"/>
          <w:sz w:val="24"/>
        </w:rPr>
        <w:t>Afronding</w:t>
      </w:r>
    </w:p>
    <w:p w:rsidR="002B0C56" w:rsidRDefault="002B0C56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>
        <w:rPr>
          <w:rFonts w:ascii="Helvetica" w:hAnsi="Helvetica"/>
          <w:b/>
          <w:kern w:val="1"/>
          <w:sz w:val="24"/>
        </w:rPr>
        <w:t>Tips en tops</w:t>
      </w:r>
    </w:p>
    <w:p w:rsidR="001277B9" w:rsidRPr="002429A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  <w:r w:rsidRPr="002429AC">
        <w:rPr>
          <w:rFonts w:ascii="Helvetica" w:hAnsi="Helvetica"/>
          <w:kern w:val="1"/>
          <w:sz w:val="24"/>
        </w:rPr>
        <w:t>Wat zijn de belangrijkste tips (verbeterpunten) en tops (dingen die heel goed gingen) volgens het leerbedrijf, school en volgens jezelf?</w:t>
      </w: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1951"/>
        <w:gridCol w:w="4169"/>
        <w:gridCol w:w="3162"/>
      </w:tblGrid>
      <w:tr w:rsidR="001277B9" w:rsidRPr="001277B9">
        <w:tc>
          <w:tcPr>
            <w:tcW w:w="1951" w:type="dxa"/>
            <w:tcBorders>
              <w:top w:val="nil"/>
              <w:left w:val="nil"/>
            </w:tcBorders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color w:val="FFFFFF"/>
                <w:kern w:val="1"/>
                <w:sz w:val="24"/>
              </w:rPr>
            </w:pPr>
          </w:p>
        </w:tc>
        <w:tc>
          <w:tcPr>
            <w:tcW w:w="4169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b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b/>
                <w:color w:val="FFFFFF"/>
                <w:kern w:val="1"/>
                <w:sz w:val="24"/>
              </w:rPr>
              <w:t>Tips</w:t>
            </w:r>
          </w:p>
        </w:tc>
        <w:tc>
          <w:tcPr>
            <w:tcW w:w="3162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b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b/>
                <w:color w:val="FFFFFF"/>
                <w:kern w:val="1"/>
                <w:sz w:val="24"/>
              </w:rPr>
              <w:t>Tops</w:t>
            </w:r>
          </w:p>
        </w:tc>
      </w:tr>
      <w:tr w:rsidR="001277B9" w:rsidRPr="001277B9">
        <w:tc>
          <w:tcPr>
            <w:tcW w:w="1951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jc w:val="right"/>
              <w:rPr>
                <w:rFonts w:ascii="Helvetica" w:hAnsi="Helvetica"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color w:val="FFFFFF"/>
                <w:kern w:val="1"/>
                <w:sz w:val="24"/>
              </w:rPr>
              <w:t>Leerbedrijf</w:t>
            </w:r>
          </w:p>
        </w:tc>
        <w:tc>
          <w:tcPr>
            <w:tcW w:w="4169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  <w:tc>
          <w:tcPr>
            <w:tcW w:w="3162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</w:tr>
      <w:tr w:rsidR="001277B9" w:rsidRPr="001277B9">
        <w:tc>
          <w:tcPr>
            <w:tcW w:w="1951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jc w:val="right"/>
              <w:rPr>
                <w:rFonts w:ascii="Helvetica" w:hAnsi="Helvetica"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color w:val="FFFFFF"/>
                <w:kern w:val="1"/>
                <w:sz w:val="24"/>
              </w:rPr>
              <w:t>School</w:t>
            </w:r>
          </w:p>
        </w:tc>
        <w:tc>
          <w:tcPr>
            <w:tcW w:w="4169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  <w:tc>
          <w:tcPr>
            <w:tcW w:w="3162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</w:tr>
      <w:tr w:rsidR="001277B9" w:rsidRPr="001277B9">
        <w:tc>
          <w:tcPr>
            <w:tcW w:w="1951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jc w:val="right"/>
              <w:rPr>
                <w:rFonts w:ascii="Helvetica" w:hAnsi="Helvetica"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color w:val="FFFFFF"/>
                <w:kern w:val="1"/>
                <w:sz w:val="24"/>
              </w:rPr>
              <w:t>Ikzelf</w:t>
            </w:r>
          </w:p>
        </w:tc>
        <w:tc>
          <w:tcPr>
            <w:tcW w:w="4169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  <w:tc>
          <w:tcPr>
            <w:tcW w:w="3162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</w:tr>
    </w:tbl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 w:rsidRPr="00D656CC">
        <w:rPr>
          <w:rFonts w:ascii="Helvetica" w:hAnsi="Helvetica"/>
          <w:b/>
          <w:kern w:val="1"/>
          <w:sz w:val="24"/>
        </w:rPr>
        <w:t>Ondertekening begeleider leerbedrijf</w:t>
      </w: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  <w:r w:rsidRPr="00D656CC">
        <w:rPr>
          <w:rFonts w:ascii="Helvetica" w:hAnsi="Helvetica"/>
          <w:kern w:val="1"/>
          <w:sz w:val="24"/>
        </w:rPr>
        <w:t>De deelnemer heeft in de praktijk laten zien dat h</w:t>
      </w:r>
      <w:r w:rsidR="002B0C56">
        <w:rPr>
          <w:rFonts w:ascii="Helvetica" w:hAnsi="Helvetica"/>
          <w:kern w:val="1"/>
          <w:sz w:val="24"/>
        </w:rPr>
        <w:t xml:space="preserve">ij het maaien van voedergewassen </w:t>
      </w:r>
      <w:r w:rsidRPr="00D656CC">
        <w:rPr>
          <w:rFonts w:ascii="Helvetica" w:hAnsi="Helvetica"/>
          <w:kern w:val="1"/>
          <w:sz w:val="24"/>
        </w:rPr>
        <w:t>onvoldoende/voldoende/goed beheerst.</w:t>
      </w: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eastAsia="Times New Roman" w:hAnsi="Helvetica"/>
          <w:color w:val="auto"/>
          <w:sz w:val="20"/>
        </w:rPr>
      </w:pPr>
      <w:r w:rsidRPr="00D656CC">
        <w:rPr>
          <w:rFonts w:ascii="Helvetica" w:hAnsi="Helvetica"/>
          <w:kern w:val="1"/>
          <w:sz w:val="24"/>
        </w:rPr>
        <w:t>Handtekening praktijkbegeleider</w:t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  <w:t>Datum</w:t>
      </w:r>
    </w:p>
    <w:sectPr w:rsidR="001277B9" w:rsidRPr="00D656CC" w:rsidSect="001277B9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984" w:right="1417" w:bottom="1134" w:left="1417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82" w:rsidRDefault="006E2182" w:rsidP="001277B9">
      <w:r>
        <w:separator/>
      </w:r>
    </w:p>
  </w:endnote>
  <w:endnote w:type="continuationSeparator" w:id="0">
    <w:p w:rsidR="006E2182" w:rsidRDefault="006E2182" w:rsidP="0012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82" w:rsidRDefault="006E2182" w:rsidP="001277B9">
      <w:r>
        <w:separator/>
      </w:r>
    </w:p>
  </w:footnote>
  <w:footnote w:type="continuationSeparator" w:id="0">
    <w:p w:rsidR="006E2182" w:rsidRDefault="006E2182" w:rsidP="00127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001"/>
  <w:stylePaneSortMethod w:val="000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6313"/>
    <w:rsid w:val="00112C57"/>
    <w:rsid w:val="001277B9"/>
    <w:rsid w:val="001B1E93"/>
    <w:rsid w:val="002B0C56"/>
    <w:rsid w:val="00476DA5"/>
    <w:rsid w:val="004D2CA7"/>
    <w:rsid w:val="004D403C"/>
    <w:rsid w:val="006E2182"/>
    <w:rsid w:val="007446D4"/>
    <w:rsid w:val="007B63F5"/>
    <w:rsid w:val="00A074CE"/>
    <w:rsid w:val="00AB343F"/>
    <w:rsid w:val="00B2631A"/>
    <w:rsid w:val="00C02480"/>
    <w:rsid w:val="00C76384"/>
    <w:rsid w:val="00DF0FC0"/>
    <w:rsid w:val="00DF6313"/>
    <w:rsid w:val="00E3080F"/>
    <w:rsid w:val="00EE7062"/>
    <w:rsid w:val="00F909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A001E7"/>
    <w:rPr>
      <w:rFonts w:ascii="Helvetica" w:hAnsi="Helvetica"/>
      <w:sz w:val="22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A001E7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Koptekst1">
    <w:name w:val="Koptekst 1"/>
    <w:next w:val="Hoofdtekst"/>
    <w:rsid w:val="00A001E7"/>
    <w:pPr>
      <w:keepNext/>
      <w:pageBreakBefore/>
      <w:ind w:left="567"/>
      <w:outlineLvl w:val="0"/>
    </w:pPr>
    <w:rPr>
      <w:rFonts w:ascii="Calibri Bold" w:eastAsia="ヒラギノ角ゴ Pro W3" w:hAnsi="Calibri Bold"/>
      <w:color w:val="004080"/>
      <w:sz w:val="36"/>
    </w:rPr>
  </w:style>
  <w:style w:type="paragraph" w:customStyle="1" w:styleId="Hoofdtekst">
    <w:name w:val="Hoofdtekst"/>
    <w:rsid w:val="00A001E7"/>
    <w:pPr>
      <w:spacing w:line="288" w:lineRule="auto"/>
      <w:ind w:left="1134"/>
    </w:pPr>
    <w:rPr>
      <w:rFonts w:ascii="Gill Sans" w:eastAsia="ヒラギノ角ゴ Pro W3" w:hAnsi="Gill Sans"/>
      <w:color w:val="000000"/>
      <w:sz w:val="22"/>
    </w:rPr>
  </w:style>
  <w:style w:type="paragraph" w:customStyle="1" w:styleId="Ondertitelklein">
    <w:name w:val="Ondertitel klein"/>
    <w:next w:val="Hoofdtekst"/>
    <w:rsid w:val="00A001E7"/>
    <w:pPr>
      <w:keepNext/>
      <w:ind w:left="567"/>
      <w:outlineLvl w:val="0"/>
    </w:pPr>
    <w:rPr>
      <w:rFonts w:ascii="Calibri Italic" w:eastAsia="ヒラギノ角ゴ Pro W3" w:hAnsi="Calibri Italic"/>
      <w:color w:val="004080"/>
      <w:sz w:val="28"/>
    </w:rPr>
  </w:style>
  <w:style w:type="paragraph" w:customStyle="1" w:styleId="Standaard1">
    <w:name w:val="Standaard1"/>
    <w:rsid w:val="00A001E7"/>
    <w:pPr>
      <w:spacing w:line="276" w:lineRule="auto"/>
    </w:pPr>
    <w:rPr>
      <w:rFonts w:eastAsia="ヒラギノ角ゴ Pro W3"/>
      <w:color w:val="000000"/>
      <w:sz w:val="22"/>
    </w:rPr>
  </w:style>
  <w:style w:type="paragraph" w:customStyle="1" w:styleId="Hoofdteksttabel">
    <w:name w:val="Hoofdtekst tabel"/>
    <w:rsid w:val="00A001E7"/>
    <w:pPr>
      <w:spacing w:line="288" w:lineRule="auto"/>
    </w:pPr>
    <w:rPr>
      <w:rFonts w:ascii="Gill Sans" w:eastAsia="ヒラギノ角ゴ Pro W3" w:hAnsi="Gill Sans"/>
      <w:color w:val="000000"/>
      <w:sz w:val="22"/>
    </w:rPr>
  </w:style>
  <w:style w:type="table" w:styleId="Tabelraster">
    <w:name w:val="Table Grid"/>
    <w:basedOn w:val="Standaardtabel"/>
    <w:rsid w:val="002429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l1">
    <w:name w:val="Normaal1"/>
    <w:rsid w:val="004D403C"/>
    <w:pPr>
      <w:spacing w:line="276" w:lineRule="auto"/>
    </w:pPr>
    <w:rPr>
      <w:rFonts w:eastAsia="ヒラギノ角ゴ Pro W3"/>
      <w:color w:val="000000"/>
      <w:sz w:val="22"/>
    </w:rPr>
  </w:style>
  <w:style w:type="paragraph" w:customStyle="1" w:styleId="hoofdteksttabel0">
    <w:name w:val="hoofdteksttabel"/>
    <w:basedOn w:val="Standaard"/>
    <w:rsid w:val="00AB343F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AB3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9967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00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5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2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8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Scholten, onderwijskundig advies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4</cp:revision>
  <dcterms:created xsi:type="dcterms:W3CDTF">2010-12-08T12:36:00Z</dcterms:created>
  <dcterms:modified xsi:type="dcterms:W3CDTF">2011-02-07T14:00:00Z</dcterms:modified>
</cp:coreProperties>
</file>